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C96" w14:textId="28BC58BC" w:rsidR="00293871" w:rsidRPr="00624A42" w:rsidRDefault="00445E03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4"/>
        </w:rPr>
      </w:pPr>
      <w:r w:rsidRPr="00624A42">
        <w:rPr>
          <w:rFonts w:ascii="Tahoma" w:eastAsia="新細明體" w:hAnsi="Tahoma" w:cs="Tahoma"/>
          <w:noProof/>
          <w:color w:val="000000" w:themeColor="text1"/>
          <w:kern w:val="0"/>
          <w:sz w:val="18"/>
          <w:szCs w:val="18"/>
          <w:lang w:bidi="ar-SA"/>
        </w:rPr>
        <w:drawing>
          <wp:anchor distT="0" distB="0" distL="114300" distR="114300" simplePos="0" relativeHeight="251658240" behindDoc="0" locked="0" layoutInCell="1" allowOverlap="1" wp14:anchorId="54F3FE10" wp14:editId="6464F25A">
            <wp:simplePos x="0" y="0"/>
            <wp:positionH relativeFrom="column">
              <wp:posOffset>3877310</wp:posOffset>
            </wp:positionH>
            <wp:positionV relativeFrom="paragraph">
              <wp:posOffset>-177718</wp:posOffset>
            </wp:positionV>
            <wp:extent cx="2032445" cy="2438400"/>
            <wp:effectExtent l="0" t="0" r="0" b="0"/>
            <wp:wrapNone/>
            <wp:docPr id="1" name="圖片 1" descr="U value Tester 1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value Tester 1 pic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52"/>
                    <a:stretch/>
                  </pic:blipFill>
                  <pic:spPr bwMode="auto">
                    <a:xfrm>
                      <a:off x="0" y="0"/>
                      <a:ext cx="203244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B0D" w:rsidRPr="00624A42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4"/>
        </w:rPr>
        <w:t>建材熱性能檢測</w:t>
      </w:r>
    </w:p>
    <w:p w14:paraId="1B9A1A78" w14:textId="5BB969E7" w:rsidR="00424ABA" w:rsidRPr="0040083C" w:rsidRDefault="0040083C" w:rsidP="0040083C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40083C">
        <w:rPr>
          <w:rFonts w:ascii="Times New Roman" w:eastAsia="標楷體" w:hAnsi="Times New Roman" w:cs="Times New Roman" w:hint="eastAsia"/>
          <w:color w:val="000000" w:themeColor="text1"/>
        </w:rPr>
        <w:t>門窗、牆板及屋頂等建築物相關部件</w:t>
      </w:r>
      <w:r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Pr="0040083C">
        <w:rPr>
          <w:rFonts w:ascii="Times New Roman" w:eastAsia="標楷體" w:hAnsi="Times New Roman" w:cs="Times New Roman" w:hint="eastAsia"/>
          <w:color w:val="000000" w:themeColor="text1"/>
        </w:rPr>
        <w:t>隔熱性能檢測</w:t>
      </w:r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D2A0B13" w14:textId="1239654A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214F1EC1" w14:textId="696EEB64" w:rsidR="00270DC6" w:rsidRPr="00624A42" w:rsidRDefault="00270DC6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27DDC681" w14:textId="7D49C786" w:rsidR="00B135A8" w:rsidRPr="00624A42" w:rsidRDefault="00B135A8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142DC36" w14:textId="56FEA8F9" w:rsidR="00CF4F3B" w:rsidRPr="00624A42" w:rsidRDefault="00424ABA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$</w:t>
      </w:r>
      <w:r w:rsidR="002F2BC8" w:rsidRPr="00624A42">
        <w:rPr>
          <w:rFonts w:ascii="Times New Roman" w:eastAsia="標楷體" w:hAnsi="Times New Roman" w:cs="Times New Roman"/>
          <w:color w:val="000000" w:themeColor="text1"/>
        </w:rPr>
        <w:t>60</w:t>
      </w:r>
      <w:r w:rsidR="00D81862" w:rsidRPr="00624A42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2F2BC8" w:rsidRPr="00624A42">
        <w:rPr>
          <w:rFonts w:ascii="Times New Roman" w:eastAsia="標楷體" w:hAnsi="Times New Roman" w:cs="Times New Roman"/>
          <w:color w:val="000000" w:themeColor="text1"/>
        </w:rPr>
        <w:t>0</w:t>
      </w:r>
      <w:r w:rsidRPr="00624A42">
        <w:rPr>
          <w:rFonts w:ascii="Times New Roman" w:eastAsia="標楷體" w:hAnsi="Times New Roman" w:cs="Times New Roman"/>
          <w:color w:val="000000" w:themeColor="text1"/>
        </w:rPr>
        <w:t>00/</w:t>
      </w:r>
      <w:r w:rsidRPr="00624A42">
        <w:rPr>
          <w:rFonts w:ascii="Times New Roman" w:eastAsia="標楷體" w:hAnsi="Times New Roman" w:cs="Times New Roman"/>
          <w:color w:val="000000" w:themeColor="text1"/>
        </w:rPr>
        <w:t>件</w:t>
      </w:r>
      <w:r w:rsidR="00E4052F">
        <w:rPr>
          <w:rFonts w:ascii="Times New Roman" w:eastAsia="標楷體" w:hAnsi="Times New Roman" w:cs="Times New Roman" w:hint="eastAsia"/>
        </w:rPr>
        <w:t>，含中文報告一本。</w:t>
      </w:r>
    </w:p>
    <w:p w14:paraId="022195EB" w14:textId="3CA92B08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624A42">
        <w:rPr>
          <w:rFonts w:ascii="Times New Roman" w:eastAsia="標楷體" w:hAnsi="Times New Roman" w:cs="Times New Roman"/>
          <w:i/>
          <w:iCs/>
          <w:color w:val="000000" w:themeColor="text1"/>
        </w:rPr>
        <w:t>單次實驗超過十件以上者，</w:t>
      </w:r>
      <w:r w:rsidR="00213DD9">
        <w:rPr>
          <w:rFonts w:ascii="Times New Roman" w:eastAsia="標楷體" w:hAnsi="Times New Roman" w:cs="Times New Roman" w:hint="eastAsia"/>
          <w:i/>
          <w:iCs/>
        </w:rPr>
        <w:t>可享優惠</w:t>
      </w:r>
      <w:r w:rsidR="00B135A8" w:rsidRPr="00624A42">
        <w:rPr>
          <w:rFonts w:ascii="Times New Roman" w:eastAsia="標楷體" w:hAnsi="Times New Roman" w:cs="Times New Roman"/>
          <w:i/>
          <w:iCs/>
          <w:color w:val="000000" w:themeColor="text1"/>
        </w:rPr>
        <w:t>。</w:t>
      </w:r>
    </w:p>
    <w:p w14:paraId="6B92B87D" w14:textId="506B0FA4" w:rsidR="00CF4F3B" w:rsidRPr="00624A42" w:rsidRDefault="00CF4F3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118C5F7A" w14:textId="6AD22D3E" w:rsidR="00CD101A" w:rsidRPr="00624A42" w:rsidRDefault="00CD101A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1C1E8A7A" w14:textId="20BF2CAF" w:rsidR="00B135A8" w:rsidRPr="00624A42" w:rsidRDefault="00B135A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2D1B030B" w14:textId="39F4E453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送件前請提供清晰之系統結構大樣圖，需標明組件名稱及厚度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之</w:t>
      </w:r>
      <w:r w:rsidR="0040083C" w:rsidRPr="00624A42">
        <w:rPr>
          <w:rFonts w:ascii="Times New Roman" w:eastAsia="標楷體" w:hAnsi="Times New Roman" w:cs="Times New Roman"/>
          <w:color w:val="000000" w:themeColor="text1"/>
        </w:rPr>
        <w:t>電子檔</w:t>
      </w:r>
      <w:r w:rsidR="0040083C" w:rsidRPr="00624A42">
        <w:rPr>
          <w:rFonts w:ascii="Times New Roman" w:eastAsia="標楷體" w:hAnsi="Times New Roman" w:cs="Times New Roman"/>
          <w:color w:val="000000" w:themeColor="text1"/>
        </w:rPr>
        <w:t xml:space="preserve"> (PDF)</w:t>
      </w:r>
      <w:r w:rsidRPr="00624A42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05098DD" w14:textId="5DABDF6C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請確實告知樣品材質，系統用途</w:t>
      </w:r>
      <w:r w:rsidRPr="00624A42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624A42">
        <w:rPr>
          <w:rFonts w:ascii="Times New Roman" w:eastAsia="標楷體" w:hAnsi="Times New Roman" w:cs="Times New Roman"/>
          <w:color w:val="000000" w:themeColor="text1"/>
        </w:rPr>
        <w:t>如</w:t>
      </w:r>
      <w:r w:rsidRPr="00624A42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624A42">
        <w:rPr>
          <w:rFonts w:ascii="Times New Roman" w:eastAsia="標楷體" w:hAnsi="Times New Roman" w:cs="Times New Roman"/>
          <w:color w:val="000000" w:themeColor="text1"/>
        </w:rPr>
        <w:t>牆面、屋頂</w:t>
      </w:r>
      <w:r w:rsidRPr="00624A42">
        <w:rPr>
          <w:rFonts w:ascii="Times New Roman" w:eastAsia="標楷體" w:hAnsi="Times New Roman" w:cs="Times New Roman"/>
          <w:color w:val="000000" w:themeColor="text1"/>
        </w:rPr>
        <w:t>)</w:t>
      </w:r>
      <w:r w:rsidRPr="00624A42">
        <w:rPr>
          <w:rFonts w:ascii="Times New Roman" w:eastAsia="標楷體" w:hAnsi="Times New Roman" w:cs="Times New Roman"/>
          <w:color w:val="000000" w:themeColor="text1"/>
        </w:rPr>
        <w:t>，以調整參數為最佳化數據。</w:t>
      </w:r>
    </w:p>
    <w:p w14:paraId="6D8E23F2" w14:textId="0B77F0B4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若樣品不符合規格，亦或是樣品非預期之無效量測，實驗人員會與委託方進行討論，最後決定由實驗人員判定，並保有退件之權利。</w:t>
      </w:r>
    </w:p>
    <w:p w14:paraId="0105E1A5" w14:textId="15C38481" w:rsidR="002F2BC8" w:rsidRPr="00624A42" w:rsidRDefault="002F2BC8" w:rsidP="00B7456F">
      <w:pPr>
        <w:pStyle w:val="a3"/>
        <w:numPr>
          <w:ilvl w:val="0"/>
          <w:numId w:val="8"/>
        </w:numPr>
        <w:spacing w:line="32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/>
          <w:color w:val="000000" w:themeColor="text1"/>
        </w:rPr>
        <w:t>如有不確定是否可進行量測之系統或樣品，請先連絡實驗人員確保實驗可行性。</w:t>
      </w:r>
    </w:p>
    <w:p w14:paraId="666B1E07" w14:textId="26960867" w:rsidR="006E742B" w:rsidRPr="00624A42" w:rsidRDefault="006E742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5EE9A5DB" w14:textId="192F874B" w:rsidR="00814146" w:rsidRPr="00624A42" w:rsidRDefault="003D2287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儀器</w:t>
      </w:r>
      <w:r w:rsidR="0040083C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設備</w:t>
      </w: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說明</w:t>
      </w:r>
    </w:p>
    <w:p w14:paraId="52A331C8" w14:textId="2E5F2A32" w:rsidR="002F2BC8" w:rsidRPr="00624A42" w:rsidRDefault="002F2BC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51987A37" w14:textId="490181E6" w:rsidR="00445E03" w:rsidRPr="00445E03" w:rsidRDefault="00445E03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5E03">
        <w:rPr>
          <w:rFonts w:ascii="Times New Roman" w:eastAsia="標楷體" w:hAnsi="Times New Roman" w:cs="Times New Roman" w:hint="eastAsia"/>
          <w:color w:val="000000" w:themeColor="text1"/>
        </w:rPr>
        <w:t>本設備是利用恆溫恆濕環境控制箱進行模擬室內外環境條件，並使用穩態熱傳遞性質測定法及保護熱箱法或校正熱箱法等，量測實尺寸樣品的隔熱性能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熱傳透率，</w:t>
      </w:r>
      <w:r>
        <w:rPr>
          <w:rFonts w:ascii="Times New Roman" w:eastAsia="標楷體" w:hAnsi="Times New Roman" w:cs="Times New Roman" w:hint="eastAsia"/>
          <w:color w:val="000000" w:themeColor="text1"/>
        </w:rPr>
        <w:t>Ｕ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值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445E03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B34B888" w14:textId="56A8CE8F" w:rsidR="00445E03" w:rsidRPr="0040083C" w:rsidRDefault="00445E03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7103C8ED" w14:textId="6BB86344" w:rsidR="00445E03" w:rsidRDefault="005268B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樣品尺寸</w:t>
      </w:r>
      <w:r w:rsidR="002F2BC8"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及注意事項</w:t>
      </w:r>
    </w:p>
    <w:p w14:paraId="6CC2855F" w14:textId="77777777" w:rsidR="00445E03" w:rsidRDefault="00445E03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2355F2D" w14:textId="15436703" w:rsidR="00C70B9E" w:rsidRPr="00586D50" w:rsidRDefault="009A5C22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牆＆屋頂</w:t>
      </w:r>
      <w:r w:rsidR="005268B8" w:rsidRPr="00586D50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586D50">
        <w:rPr>
          <w:rFonts w:ascii="Times New Roman" w:eastAsia="標楷體" w:hAnsi="Times New Roman" w:cs="Times New Roman"/>
          <w:color w:val="000000" w:themeColor="text1"/>
        </w:rPr>
        <w:t>：</w:t>
      </w:r>
    </w:p>
    <w:p w14:paraId="41EF055F" w14:textId="4939915D" w:rsidR="005268B8" w:rsidRPr="00586D50" w:rsidRDefault="005268B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長</w:t>
      </w:r>
      <w:r w:rsidRPr="00586D50">
        <w:rPr>
          <w:rFonts w:ascii="Times New Roman" w:eastAsia="標楷體" w:hAnsi="Times New Roman" w:cs="Times New Roman"/>
          <w:color w:val="000000" w:themeColor="text1"/>
        </w:rPr>
        <w:t>x</w:t>
      </w:r>
      <w:r w:rsidRPr="00586D50">
        <w:rPr>
          <w:rFonts w:ascii="Times New Roman" w:eastAsia="標楷體" w:hAnsi="Times New Roman" w:cs="Times New Roman"/>
          <w:color w:val="000000" w:themeColor="text1"/>
        </w:rPr>
        <w:t>寬</w:t>
      </w:r>
      <w:r w:rsidRPr="00586D50">
        <w:rPr>
          <w:rFonts w:ascii="Times New Roman" w:eastAsia="標楷體" w:hAnsi="Times New Roman" w:cs="Times New Roman"/>
          <w:color w:val="000000" w:themeColor="text1"/>
        </w:rPr>
        <w:t xml:space="preserve"> 50 x 50</w:t>
      </w:r>
      <w:r w:rsidR="009A5C22" w:rsidRPr="00586D50">
        <w:rPr>
          <w:rFonts w:ascii="Times New Roman" w:eastAsia="標楷體" w:hAnsi="Times New Roman" w:cs="Times New Roman"/>
        </w:rPr>
        <w:t xml:space="preserve"> – </w:t>
      </w:r>
      <w:r w:rsidR="009A5C22" w:rsidRPr="00586D50">
        <w:rPr>
          <w:rFonts w:ascii="Times New Roman" w:eastAsia="標楷體" w:hAnsi="Times New Roman" w:cs="Times New Roman"/>
          <w:color w:val="000000" w:themeColor="text1"/>
        </w:rPr>
        <w:t>100 x 100</w:t>
      </w:r>
      <w:r w:rsidRPr="00586D50">
        <w:rPr>
          <w:rFonts w:ascii="Times New Roman" w:eastAsia="標楷體" w:hAnsi="Times New Roman" w:cs="Times New Roman"/>
          <w:color w:val="000000" w:themeColor="text1"/>
        </w:rPr>
        <w:t xml:space="preserve"> (cm) </w:t>
      </w:r>
      <w:r w:rsidR="009A5C22" w:rsidRPr="00586D5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586D50">
        <w:rPr>
          <w:rFonts w:ascii="Times New Roman" w:eastAsia="標楷體" w:hAnsi="Times New Roman" w:cs="Times New Roman"/>
          <w:color w:val="000000" w:themeColor="text1"/>
        </w:rPr>
        <w:t>厚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15</w:t>
      </w:r>
      <w:r w:rsidR="002F2BC8" w:rsidRPr="00586D5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2D4756" w:rsidRPr="00586D50">
        <w:rPr>
          <w:rFonts w:ascii="Times New Roman" w:eastAsia="標楷體" w:hAnsi="Times New Roman" w:cs="Times New Roman"/>
          <w:color w:val="000000" w:themeColor="text1"/>
        </w:rPr>
        <w:t>–</w:t>
      </w:r>
      <w:r w:rsidR="002F2BC8" w:rsidRPr="00586D50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20</w:t>
      </w:r>
      <w:r w:rsidR="002F2BC8" w:rsidRPr="00586D50">
        <w:rPr>
          <w:rFonts w:ascii="Times New Roman" w:eastAsia="標楷體" w:hAnsi="Times New Roman" w:cs="Times New Roman"/>
          <w:color w:val="000000" w:themeColor="text1"/>
        </w:rPr>
        <w:t xml:space="preserve"> (cm)</w:t>
      </w:r>
      <w:r w:rsidR="00241B5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1342DC54" w14:textId="7CC2057C" w:rsidR="009A5C22" w:rsidRPr="00586D50" w:rsidRDefault="009A5C22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3A596B32" w14:textId="0F93FD33" w:rsidR="00B7234B" w:rsidRPr="00586D50" w:rsidRDefault="00B7234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門＆窗</w:t>
      </w:r>
      <w:r w:rsidRPr="00586D50">
        <w:rPr>
          <w:rFonts w:ascii="Times New Roman" w:eastAsia="標楷體" w:hAnsi="Times New Roman" w:cs="Times New Roman"/>
          <w:color w:val="000000" w:themeColor="text1"/>
        </w:rPr>
        <w:t>尺寸：</w:t>
      </w:r>
    </w:p>
    <w:p w14:paraId="12E37A15" w14:textId="7AC1DC18" w:rsidR="00B7234B" w:rsidRPr="00830457" w:rsidRDefault="00830457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586D50">
        <w:rPr>
          <w:rFonts w:ascii="Times New Roman" w:eastAsia="標楷體" w:hAnsi="Times New Roman" w:cs="Times New Roman" w:hint="eastAsia"/>
          <w:color w:val="000000" w:themeColor="text1"/>
        </w:rPr>
        <w:t>依照</w:t>
      </w:r>
      <w:r w:rsidR="00586D50" w:rsidRPr="00586D50">
        <w:rPr>
          <w:rFonts w:ascii="Times New Roman" w:eastAsia="標楷體" w:hAnsi="Times New Roman" w:cs="Times New Roman" w:hint="eastAsia"/>
          <w:color w:val="000000" w:themeColor="text1"/>
        </w:rPr>
        <w:t>每樘試體實際</w:t>
      </w:r>
      <w:r w:rsidRPr="00586D50">
        <w:rPr>
          <w:rFonts w:ascii="Times New Roman" w:eastAsia="標楷體" w:hAnsi="Times New Roman" w:cs="Times New Roman" w:hint="eastAsia"/>
          <w:color w:val="000000" w:themeColor="text1"/>
        </w:rPr>
        <w:t>完成尺寸，但最大長</w:t>
      </w:r>
      <w:r w:rsidRPr="00586D50">
        <w:rPr>
          <w:rFonts w:ascii="Times New Roman" w:eastAsia="標楷體" w:hAnsi="Times New Roman" w:cs="Times New Roman"/>
          <w:color w:val="000000" w:themeColor="text1"/>
        </w:rPr>
        <w:t>x</w:t>
      </w:r>
      <w:r w:rsidRPr="00586D50">
        <w:rPr>
          <w:rFonts w:ascii="Times New Roman" w:eastAsia="標楷體" w:hAnsi="Times New Roman" w:cs="Times New Roman"/>
          <w:color w:val="000000" w:themeColor="text1"/>
        </w:rPr>
        <w:t>寬</w:t>
      </w:r>
      <w:r w:rsidRPr="00586D50">
        <w:rPr>
          <w:rFonts w:ascii="Times New Roman" w:eastAsia="標楷體" w:hAnsi="Times New Roman" w:cs="Times New Roman" w:hint="eastAsia"/>
          <w:color w:val="000000" w:themeColor="text1"/>
        </w:rPr>
        <w:t>不可超過</w:t>
      </w:r>
      <w:r w:rsidRPr="00586D50">
        <w:rPr>
          <w:rFonts w:ascii="Times New Roman" w:eastAsia="標楷體" w:hAnsi="Times New Roman" w:cs="Times New Roman"/>
          <w:color w:val="000000" w:themeColor="text1"/>
        </w:rPr>
        <w:t>2</w:t>
      </w:r>
      <w:r w:rsidR="003631BA" w:rsidRPr="00586D50">
        <w:rPr>
          <w:rFonts w:ascii="Times New Roman" w:eastAsia="標楷體" w:hAnsi="Times New Roman" w:cs="Times New Roman"/>
          <w:color w:val="000000" w:themeColor="text1"/>
        </w:rPr>
        <w:t>00</w:t>
      </w:r>
      <w:r w:rsidR="00B7234B" w:rsidRPr="00586D50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x </w:t>
      </w:r>
      <w:r w:rsidRPr="00586D50">
        <w:rPr>
          <w:rFonts w:ascii="Times New Roman" w:eastAsia="標楷體" w:hAnsi="Times New Roman" w:cs="Times New Roman"/>
          <w:color w:val="000000" w:themeColor="text1"/>
        </w:rPr>
        <w:t>2</w:t>
      </w:r>
      <w:r w:rsidR="00586D50" w:rsidRPr="00586D50">
        <w:rPr>
          <w:rFonts w:ascii="Times New Roman" w:eastAsia="標楷體" w:hAnsi="Times New Roman" w:cs="Times New Roman"/>
          <w:color w:val="000000" w:themeColor="text1"/>
        </w:rPr>
        <w:t>5</w:t>
      </w:r>
      <w:r w:rsidR="00B7456F" w:rsidRPr="00586D50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 (cm) </w:t>
      </w:r>
      <w:r w:rsidR="00B7234B" w:rsidRPr="00586D50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>厚</w:t>
      </w:r>
      <w:r w:rsidR="007F0FF6" w:rsidRPr="00586D50">
        <w:rPr>
          <w:rFonts w:ascii="Times New Roman" w:eastAsia="標楷體" w:hAnsi="Times New Roman" w:cs="Times New Roman" w:hint="eastAsia"/>
          <w:color w:val="000000" w:themeColor="text1"/>
        </w:rPr>
        <w:t>度不超過</w:t>
      </w:r>
      <w:r w:rsidR="00B7456F" w:rsidRPr="00586D50">
        <w:rPr>
          <w:rFonts w:ascii="Times New Roman" w:eastAsia="標楷體" w:hAnsi="Times New Roman" w:cs="Times New Roman"/>
          <w:color w:val="000000" w:themeColor="text1"/>
        </w:rPr>
        <w:t>17</w:t>
      </w:r>
      <w:r w:rsidR="00B7234B" w:rsidRPr="00586D50">
        <w:rPr>
          <w:rFonts w:ascii="Times New Roman" w:eastAsia="標楷體" w:hAnsi="Times New Roman" w:cs="Times New Roman"/>
          <w:color w:val="000000" w:themeColor="text1"/>
        </w:rPr>
        <w:t xml:space="preserve"> (cm)</w:t>
      </w:r>
      <w:r w:rsidR="00241B59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1565001B" w14:textId="77777777" w:rsidR="00B7234B" w:rsidRPr="00B7234B" w:rsidRDefault="00B7234B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1BD5AA4C" w14:textId="1320430F" w:rsidR="009A5C22" w:rsidRPr="00DC48B7" w:rsidRDefault="00DC48B7" w:rsidP="00B7456F">
      <w:pPr>
        <w:spacing w:line="320" w:lineRule="exact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</w:rPr>
        <w:sym w:font="Wingdings" w:char="F0AB"/>
      </w:r>
      <w:r w:rsidRPr="00DC48B7">
        <w:rPr>
          <w:rFonts w:ascii="Times New Roman" w:eastAsia="標楷體" w:hAnsi="Times New Roman" w:cs="Times New Roman" w:hint="eastAsia"/>
          <w:color w:val="FF0000"/>
        </w:rPr>
        <w:t>如有上述外特殊規格，請來電諮詢。</w:t>
      </w:r>
    </w:p>
    <w:p w14:paraId="11A8BA70" w14:textId="77777777" w:rsidR="00DC48B7" w:rsidRPr="009A5C22" w:rsidRDefault="00DC48B7" w:rsidP="00B7456F">
      <w:pPr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0DA7C62A" w14:textId="20A53C00" w:rsidR="005268B8" w:rsidRPr="007F0FF6" w:rsidRDefault="007F0FF6" w:rsidP="00D15990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7F0FF6">
        <w:rPr>
          <w:rFonts w:ascii="Times New Roman" w:eastAsia="標楷體" w:hAnsi="Times New Roman" w:cs="Times New Roman" w:hint="eastAsia"/>
          <w:color w:val="000000" w:themeColor="text1"/>
        </w:rPr>
        <w:t>試體需事先組裝完畢，送到實驗室後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地址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:</w:t>
      </w:r>
      <w:r w:rsidR="007517FA">
        <w:rPr>
          <w:rFonts w:ascii="Times New Roman" w:eastAsia="標楷體" w:hAnsi="Times New Roman" w:cs="Times New Roman" w:hint="eastAsia"/>
          <w:color w:val="000000" w:themeColor="text1"/>
        </w:rPr>
        <w:t>成大歸仁校區</w:t>
      </w:r>
      <w:r w:rsidR="007517FA">
        <w:rPr>
          <w:rFonts w:ascii="Times New Roman" w:eastAsia="標楷體" w:hAnsi="Times New Roman" w:cs="Times New Roman"/>
          <w:color w:val="000000" w:themeColor="text1"/>
        </w:rPr>
        <w:t>-</w:t>
      </w:r>
      <w:r w:rsidR="007517FA">
        <w:rPr>
          <w:rFonts w:ascii="Times New Roman" w:eastAsia="標楷體" w:hAnsi="Times New Roman" w:cs="Times New Roman" w:hint="eastAsia"/>
          <w:color w:val="000000" w:themeColor="text1"/>
        </w:rPr>
        <w:t>台南市歸仁區中正南路一段</w:t>
      </w:r>
      <w:r w:rsidR="007517FA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7517FA">
        <w:rPr>
          <w:rFonts w:ascii="Times New Roman" w:eastAsia="標楷體" w:hAnsi="Times New Roman" w:cs="Times New Roman"/>
          <w:color w:val="000000" w:themeColor="text1"/>
        </w:rPr>
        <w:t>502</w:t>
      </w:r>
      <w:r w:rsidR="007517FA">
        <w:rPr>
          <w:rFonts w:ascii="Times New Roman" w:eastAsia="標楷體" w:hAnsi="Times New Roman" w:cs="Times New Roman" w:hint="eastAsia"/>
          <w:color w:val="000000" w:themeColor="text1"/>
        </w:rPr>
        <w:t>號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，委託單位提供圖說予現場實驗人員對試體進行查驗後，放入實驗框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 xml:space="preserve"> (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依試體現況請委託單位配合實驗室安排支援人力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)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，實驗結束後拆解試體，需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7F0FF6">
        <w:rPr>
          <w:rFonts w:ascii="Times New Roman" w:eastAsia="標楷體" w:hAnsi="Times New Roman" w:cs="Times New Roman" w:hint="eastAsia"/>
          <w:color w:val="000000" w:themeColor="text1"/>
        </w:rPr>
        <w:t>自行運回。</w:t>
      </w:r>
    </w:p>
    <w:p w14:paraId="67DBBE80" w14:textId="42CBC866" w:rsidR="002F2BC8" w:rsidRPr="00624A42" w:rsidRDefault="002F2BC8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03ADEE66" w14:textId="284E2E7C" w:rsidR="002F2BC8" w:rsidRDefault="002F2BC8" w:rsidP="00B7456F">
      <w:pPr>
        <w:spacing w:line="320" w:lineRule="exact"/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量測</w:t>
      </w:r>
      <w:r w:rsidR="00445E03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依據</w:t>
      </w:r>
      <w:r w:rsidRPr="00624A42">
        <w:rPr>
          <w:rFonts w:ascii="Times New Roman" w:eastAsia="標楷體" w:hAnsi="Times New Roman" w:cs="Times New Roman" w:hint="eastAsia"/>
          <w:color w:val="000000" w:themeColor="text1"/>
          <w:bdr w:val="single" w:sz="4" w:space="0" w:color="auto"/>
        </w:rPr>
        <w:t>標準</w:t>
      </w:r>
    </w:p>
    <w:p w14:paraId="3D1FE2B3" w14:textId="77777777" w:rsidR="007F0FF6" w:rsidRDefault="007F0FF6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</w:p>
    <w:p w14:paraId="5F837580" w14:textId="692149FA" w:rsidR="00445E03" w:rsidRPr="009F24BF" w:rsidRDefault="002F2BC8" w:rsidP="00B7456F">
      <w:pPr>
        <w:widowControl/>
        <w:spacing w:line="320" w:lineRule="exact"/>
        <w:rPr>
          <w:rFonts w:ascii="Times New Roman" w:eastAsia="標楷體" w:hAnsi="Times New Roman" w:cs="Times New Roman"/>
          <w:color w:val="000000" w:themeColor="text1"/>
        </w:rPr>
      </w:pPr>
      <w:r w:rsidRPr="00624A42">
        <w:rPr>
          <w:rFonts w:ascii="Times New Roman" w:eastAsia="標楷體" w:hAnsi="Times New Roman" w:cs="Times New Roman" w:hint="eastAsia"/>
          <w:color w:val="000000" w:themeColor="text1"/>
        </w:rPr>
        <w:t>ISO 8990</w:t>
      </w:r>
      <w:r w:rsidR="009F24BF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40083C">
        <w:rPr>
          <w:rFonts w:ascii="Times New Roman" w:eastAsia="標楷體" w:hAnsi="Times New Roman" w:cs="Times New Roman"/>
          <w:color w:val="000000" w:themeColor="text1"/>
        </w:rPr>
        <w:t>ISO 12567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9F24BF" w:rsidRPr="009F24BF">
        <w:rPr>
          <w:rFonts w:ascii="Times New Roman" w:eastAsia="標楷體" w:hAnsi="Times New Roman" w:cs="Times New Roman" w:hint="eastAsia"/>
          <w:color w:val="000000" w:themeColor="text1"/>
        </w:rPr>
        <w:t>C</w:t>
      </w:r>
      <w:r w:rsidR="009F24BF" w:rsidRPr="009F24BF">
        <w:rPr>
          <w:rFonts w:ascii="Times New Roman" w:eastAsia="標楷體" w:hAnsi="Times New Roman" w:cs="Times New Roman"/>
          <w:color w:val="000000" w:themeColor="text1"/>
        </w:rPr>
        <w:t>NS</w:t>
      </w:r>
      <w:r w:rsidR="00832D1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9F24BF" w:rsidRPr="009F24BF">
        <w:rPr>
          <w:rFonts w:ascii="Times New Roman" w:eastAsia="標楷體" w:hAnsi="Times New Roman" w:cs="Times New Roman"/>
          <w:color w:val="000000" w:themeColor="text1"/>
        </w:rPr>
        <w:t>15813-1</w:t>
      </w:r>
      <w:r w:rsidR="0040083C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40083C" w:rsidRPr="00624A42">
        <w:rPr>
          <w:rFonts w:ascii="Times New Roman" w:eastAsia="標楷體" w:hAnsi="Times New Roman" w:cs="Times New Roman" w:hint="eastAsia"/>
          <w:color w:val="000000" w:themeColor="text1"/>
        </w:rPr>
        <w:t>CNS 16117</w:t>
      </w:r>
    </w:p>
    <w:sectPr w:rsidR="00445E03" w:rsidRPr="009F24BF" w:rsidSect="007F0FF6">
      <w:headerReference w:type="default" r:id="rId9"/>
      <w:footerReference w:type="default" r:id="rId10"/>
      <w:pgSz w:w="11906" w:h="16838"/>
      <w:pgMar w:top="1440" w:right="1800" w:bottom="737" w:left="180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F675" w14:textId="77777777" w:rsidR="007405C8" w:rsidRDefault="007405C8" w:rsidP="00B135A8">
      <w:r>
        <w:separator/>
      </w:r>
    </w:p>
  </w:endnote>
  <w:endnote w:type="continuationSeparator" w:id="0">
    <w:p w14:paraId="3748C07E" w14:textId="77777777" w:rsidR="007405C8" w:rsidRDefault="007405C8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Apple LiGothic Medium"/>
    <w:panose1 w:val="02010601000101010101"/>
    <w:charset w:val="88"/>
    <w:family w:val="auto"/>
    <w:pitch w:val="variable"/>
    <w:sig w:usb0="00002A87" w:usb1="08080000" w:usb2="00000010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79115B0B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BD525C">
      <w:rPr>
        <w:rFonts w:ascii="Times New Roman" w:eastAsia="標楷體" w:hAnsi="Times New Roman" w:cs="Times New Roman"/>
        <w:sz w:val="16"/>
        <w:szCs w:val="14"/>
      </w:rPr>
      <w:t>4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CB1DE6">
      <w:rPr>
        <w:rFonts w:ascii="Times New Roman" w:eastAsia="標楷體" w:hAnsi="Times New Roman" w:cs="Times New Roman"/>
        <w:sz w:val="16"/>
        <w:szCs w:val="14"/>
      </w:rPr>
      <w:t>0</w:t>
    </w:r>
    <w:r w:rsidR="00BD525C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CB1DE6">
      <w:rPr>
        <w:rFonts w:ascii="Times New Roman" w:eastAsia="標楷體" w:hAnsi="Times New Roman" w:cs="Times New Roman"/>
        <w:sz w:val="16"/>
        <w:szCs w:val="14"/>
      </w:rPr>
      <w:t>1</w:t>
    </w:r>
    <w:r w:rsidR="00BD525C">
      <w:rPr>
        <w:rFonts w:ascii="Times New Roman" w:eastAsia="標楷體" w:hAnsi="Times New Roman" w:cs="Times New Roman"/>
        <w:sz w:val="16"/>
        <w:szCs w:val="14"/>
      </w:rPr>
      <w:t>3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50AE7" w14:textId="77777777" w:rsidR="007405C8" w:rsidRDefault="007405C8" w:rsidP="00B135A8">
      <w:r>
        <w:separator/>
      </w:r>
    </w:p>
  </w:footnote>
  <w:footnote w:type="continuationSeparator" w:id="0">
    <w:p w14:paraId="283C5B8D" w14:textId="77777777" w:rsidR="007405C8" w:rsidRDefault="007405C8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B5BD" w14:textId="160F5340" w:rsidR="00B135A8" w:rsidRPr="00B135A8" w:rsidRDefault="001E34B5" w:rsidP="00B135A8">
    <w:pPr>
      <w:pStyle w:val="a6"/>
      <w:rPr>
        <w:rFonts w:ascii="標楷體" w:eastAsia="標楷體" w:hAnsi="標楷體"/>
        <w:sz w:val="16"/>
        <w:szCs w:val="16"/>
      </w:rPr>
    </w:pPr>
    <w:r w:rsidRPr="001E34B5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(Ｕ</w:t>
    </w:r>
    <w:r w:rsidR="000538AE">
      <w:rPr>
        <w:rFonts w:ascii="標楷體" w:eastAsia="標楷體" w:hAnsi="標楷體"/>
        <w:sz w:val="16"/>
        <w:szCs w:val="16"/>
      </w:rPr>
      <w:t>)</w:t>
    </w:r>
    <w:r w:rsidR="002F2BC8" w:rsidRPr="002F2BC8">
      <w:rPr>
        <w:rFonts w:ascii="標楷體" w:eastAsia="標楷體" w:hAnsi="標楷體" w:hint="eastAsia"/>
        <w:sz w:val="16"/>
        <w:szCs w:val="16"/>
      </w:rPr>
      <w:t>門窗及屋頂</w:t>
    </w:r>
    <w:r w:rsidR="002F2BC8">
      <w:rPr>
        <w:rFonts w:ascii="標楷體" w:eastAsia="標楷體" w:hAnsi="標楷體"/>
        <w:sz w:val="16"/>
        <w:szCs w:val="16"/>
      </w:rPr>
      <w:t>-</w:t>
    </w:r>
    <w:r w:rsidR="002F2BC8" w:rsidRPr="002F2BC8">
      <w:rPr>
        <w:rFonts w:hint="eastAsia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88094916">
    <w:abstractNumId w:val="6"/>
  </w:num>
  <w:num w:numId="2" w16cid:durableId="955411095">
    <w:abstractNumId w:val="0"/>
  </w:num>
  <w:num w:numId="3" w16cid:durableId="1583876754">
    <w:abstractNumId w:val="5"/>
  </w:num>
  <w:num w:numId="4" w16cid:durableId="493642701">
    <w:abstractNumId w:val="9"/>
  </w:num>
  <w:num w:numId="5" w16cid:durableId="863716668">
    <w:abstractNumId w:val="7"/>
  </w:num>
  <w:num w:numId="6" w16cid:durableId="736900504">
    <w:abstractNumId w:val="3"/>
  </w:num>
  <w:num w:numId="7" w16cid:durableId="680086296">
    <w:abstractNumId w:val="4"/>
  </w:num>
  <w:num w:numId="8" w16cid:durableId="2052613793">
    <w:abstractNumId w:val="1"/>
  </w:num>
  <w:num w:numId="9" w16cid:durableId="1496219322">
    <w:abstractNumId w:val="8"/>
  </w:num>
  <w:num w:numId="10" w16cid:durableId="23528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BA"/>
    <w:rsid w:val="000538AE"/>
    <w:rsid w:val="001C0B0D"/>
    <w:rsid w:val="001E34B5"/>
    <w:rsid w:val="00203BCB"/>
    <w:rsid w:val="00213DD9"/>
    <w:rsid w:val="00241B59"/>
    <w:rsid w:val="00270DC6"/>
    <w:rsid w:val="00293871"/>
    <w:rsid w:val="002D2AFD"/>
    <w:rsid w:val="002D4756"/>
    <w:rsid w:val="002F2BC8"/>
    <w:rsid w:val="00343E61"/>
    <w:rsid w:val="003631BA"/>
    <w:rsid w:val="00380822"/>
    <w:rsid w:val="003A7464"/>
    <w:rsid w:val="003D2287"/>
    <w:rsid w:val="003D7203"/>
    <w:rsid w:val="003E2B76"/>
    <w:rsid w:val="0040083C"/>
    <w:rsid w:val="00413958"/>
    <w:rsid w:val="00424ABA"/>
    <w:rsid w:val="00445E03"/>
    <w:rsid w:val="004571C3"/>
    <w:rsid w:val="0049253A"/>
    <w:rsid w:val="004C4925"/>
    <w:rsid w:val="004D5F3F"/>
    <w:rsid w:val="005206D4"/>
    <w:rsid w:val="005268B8"/>
    <w:rsid w:val="005418E2"/>
    <w:rsid w:val="005648FF"/>
    <w:rsid w:val="00586D50"/>
    <w:rsid w:val="005B0C26"/>
    <w:rsid w:val="005B51E2"/>
    <w:rsid w:val="005F53EE"/>
    <w:rsid w:val="00624A42"/>
    <w:rsid w:val="006355AA"/>
    <w:rsid w:val="00653233"/>
    <w:rsid w:val="00695F7C"/>
    <w:rsid w:val="0069789D"/>
    <w:rsid w:val="006E742B"/>
    <w:rsid w:val="007005F0"/>
    <w:rsid w:val="00703BD2"/>
    <w:rsid w:val="007405C8"/>
    <w:rsid w:val="007517FA"/>
    <w:rsid w:val="00777CA9"/>
    <w:rsid w:val="00781F70"/>
    <w:rsid w:val="00791EF7"/>
    <w:rsid w:val="007F0FF6"/>
    <w:rsid w:val="0080150E"/>
    <w:rsid w:val="00802E9A"/>
    <w:rsid w:val="00814146"/>
    <w:rsid w:val="00830457"/>
    <w:rsid w:val="00832D1C"/>
    <w:rsid w:val="00851169"/>
    <w:rsid w:val="008627F2"/>
    <w:rsid w:val="00875706"/>
    <w:rsid w:val="00881A77"/>
    <w:rsid w:val="0088225B"/>
    <w:rsid w:val="00895526"/>
    <w:rsid w:val="008A3D8D"/>
    <w:rsid w:val="008A49B3"/>
    <w:rsid w:val="008D2896"/>
    <w:rsid w:val="0095061F"/>
    <w:rsid w:val="00951214"/>
    <w:rsid w:val="009A5C22"/>
    <w:rsid w:val="009C2015"/>
    <w:rsid w:val="009F24BF"/>
    <w:rsid w:val="00A03BEC"/>
    <w:rsid w:val="00A15D41"/>
    <w:rsid w:val="00A83994"/>
    <w:rsid w:val="00AF2D9F"/>
    <w:rsid w:val="00B135A8"/>
    <w:rsid w:val="00B21CB3"/>
    <w:rsid w:val="00B36296"/>
    <w:rsid w:val="00B56AE7"/>
    <w:rsid w:val="00B7234B"/>
    <w:rsid w:val="00B7456F"/>
    <w:rsid w:val="00BA3AAA"/>
    <w:rsid w:val="00BB38E5"/>
    <w:rsid w:val="00BB4246"/>
    <w:rsid w:val="00BD525C"/>
    <w:rsid w:val="00C0012B"/>
    <w:rsid w:val="00C00CEF"/>
    <w:rsid w:val="00C04DF9"/>
    <w:rsid w:val="00C115C8"/>
    <w:rsid w:val="00C13A52"/>
    <w:rsid w:val="00C57E18"/>
    <w:rsid w:val="00C70B9E"/>
    <w:rsid w:val="00C97024"/>
    <w:rsid w:val="00CA2346"/>
    <w:rsid w:val="00CB1DE6"/>
    <w:rsid w:val="00CD101A"/>
    <w:rsid w:val="00CF4F3B"/>
    <w:rsid w:val="00D15990"/>
    <w:rsid w:val="00D3772F"/>
    <w:rsid w:val="00D81862"/>
    <w:rsid w:val="00D85C9B"/>
    <w:rsid w:val="00DC48B7"/>
    <w:rsid w:val="00DD41A8"/>
    <w:rsid w:val="00E13B84"/>
    <w:rsid w:val="00E2196D"/>
    <w:rsid w:val="00E4052F"/>
    <w:rsid w:val="00E80D54"/>
    <w:rsid w:val="00E90EC3"/>
    <w:rsid w:val="00EC587D"/>
    <w:rsid w:val="00EC6EFC"/>
    <w:rsid w:val="00ED1BF5"/>
    <w:rsid w:val="00EE14F8"/>
    <w:rsid w:val="00F36766"/>
    <w:rsid w:val="00F84575"/>
    <w:rsid w:val="00F87887"/>
    <w:rsid w:val="00FA1827"/>
    <w:rsid w:val="00FA2D9A"/>
    <w:rsid w:val="00FC18FD"/>
    <w:rsid w:val="00FC52FF"/>
    <w:rsid w:val="00FD4DDE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20094-E9CC-8D4B-B04A-213F294E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薇</cp:lastModifiedBy>
  <cp:revision>34</cp:revision>
  <cp:lastPrinted>2024-06-17T02:23:00Z</cp:lastPrinted>
  <dcterms:created xsi:type="dcterms:W3CDTF">2021-08-25T12:27:00Z</dcterms:created>
  <dcterms:modified xsi:type="dcterms:W3CDTF">2025-03-13T06:16:00Z</dcterms:modified>
</cp:coreProperties>
</file>