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7EC96" w14:textId="56F65630" w:rsidR="00293871" w:rsidRPr="00E90EC3" w:rsidRDefault="007958D3">
      <w:pPr>
        <w:rPr>
          <w:rFonts w:ascii="Times New Roman" w:eastAsia="標楷體" w:hAnsi="Times New Roman" w:cs="Times New Roman"/>
          <w:b/>
          <w:bCs/>
          <w:sz w:val="32"/>
          <w:szCs w:val="24"/>
        </w:rPr>
      </w:pPr>
      <w:r w:rsidRPr="007958D3">
        <w:rPr>
          <w:rFonts w:ascii="Times New Roman" w:eastAsia="標楷體" w:hAnsi="Times New Roman" w:cs="Times New Roman" w:hint="eastAsia"/>
          <w:b/>
          <w:bCs/>
          <w:sz w:val="32"/>
          <w:szCs w:val="24"/>
        </w:rPr>
        <w:t>塗料隔熱性能檢測</w:t>
      </w:r>
      <w:r w:rsidR="00C72871">
        <w:rPr>
          <w:rFonts w:ascii="Times New Roman" w:eastAsia="標楷體" w:hAnsi="Times New Roman" w:cs="Times New Roman" w:hint="eastAsia"/>
          <w:b/>
          <w:bCs/>
          <w:sz w:val="32"/>
          <w:szCs w:val="24"/>
        </w:rPr>
        <w:t>(SRI)</w:t>
      </w:r>
    </w:p>
    <w:p w14:paraId="5D2A0B13" w14:textId="74ABE8F1" w:rsidR="00CF4F3B" w:rsidRPr="00B72A50" w:rsidRDefault="00CF4F3B" w:rsidP="00B72A50">
      <w:pPr>
        <w:rPr>
          <w:rFonts w:ascii="Times New Roman" w:eastAsia="標楷體" w:hAnsi="Times New Roman" w:cs="Times New Roman"/>
        </w:rPr>
      </w:pPr>
    </w:p>
    <w:p w14:paraId="118C5F7A" w14:textId="6AD22D3E" w:rsidR="00CD101A" w:rsidRPr="00E90EC3" w:rsidRDefault="00CD101A" w:rsidP="00CD101A">
      <w:pPr>
        <w:jc w:val="both"/>
        <w:rPr>
          <w:rFonts w:ascii="Times New Roman" w:eastAsia="標楷體" w:hAnsi="Times New Roman" w:cs="Times New Roman"/>
          <w:bdr w:val="single" w:sz="4" w:space="0" w:color="auto"/>
        </w:rPr>
      </w:pPr>
      <w:r w:rsidRPr="00E90EC3">
        <w:rPr>
          <w:rFonts w:ascii="Times New Roman" w:eastAsia="標楷體" w:hAnsi="Times New Roman" w:cs="Times New Roman"/>
          <w:bdr w:val="single" w:sz="4" w:space="0" w:color="auto"/>
        </w:rPr>
        <w:t>委託測試注意事項</w:t>
      </w:r>
    </w:p>
    <w:p w14:paraId="1C1E8A7A" w14:textId="77777777" w:rsidR="00B135A8" w:rsidRPr="00E90EC3" w:rsidRDefault="00B135A8" w:rsidP="00CD101A">
      <w:pPr>
        <w:jc w:val="both"/>
        <w:rPr>
          <w:rFonts w:ascii="Times New Roman" w:eastAsia="標楷體" w:hAnsi="Times New Roman" w:cs="Times New Roman"/>
          <w:bdr w:val="single" w:sz="4" w:space="0" w:color="auto"/>
        </w:rPr>
      </w:pPr>
    </w:p>
    <w:p w14:paraId="773357B4" w14:textId="1896A663" w:rsidR="00CD101A" w:rsidRPr="00E90EC3" w:rsidRDefault="00CD101A" w:rsidP="00CD101A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請確實告知樣品材質，以調整參數為最佳化數據</w:t>
      </w:r>
      <w:r w:rsidR="00CF4F3B" w:rsidRPr="00E90EC3">
        <w:rPr>
          <w:rFonts w:ascii="Times New Roman" w:eastAsia="標楷體" w:hAnsi="Times New Roman" w:cs="Times New Roman"/>
        </w:rPr>
        <w:t>。</w:t>
      </w:r>
    </w:p>
    <w:p w14:paraId="0B8D540E" w14:textId="5993DD1E" w:rsidR="00CF4F3B" w:rsidRPr="0095061F" w:rsidRDefault="00CD101A" w:rsidP="00CF4F3B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請</w:t>
      </w:r>
      <w:r w:rsidRPr="0095061F">
        <w:rPr>
          <w:rFonts w:ascii="Times New Roman" w:eastAsia="標楷體" w:hAnsi="Times New Roman" w:cs="Times New Roman"/>
        </w:rPr>
        <w:t>確保試件為乾燥狀態，實驗室恕不提供烘乾服務</w:t>
      </w:r>
      <w:r w:rsidR="00CF4F3B" w:rsidRPr="0095061F">
        <w:rPr>
          <w:rFonts w:ascii="Times New Roman" w:eastAsia="標楷體" w:hAnsi="Times New Roman" w:cs="Times New Roman"/>
        </w:rPr>
        <w:t>。</w:t>
      </w:r>
    </w:p>
    <w:p w14:paraId="26192A40" w14:textId="4C5E179F" w:rsidR="00CF4F3B" w:rsidRPr="0095061F" w:rsidRDefault="0095061F" w:rsidP="009506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95061F">
        <w:rPr>
          <w:rFonts w:ascii="Times New Roman" w:eastAsia="標楷體" w:hAnsi="Times New Roman" w:cs="Times New Roman" w:hint="eastAsia"/>
        </w:rPr>
        <w:t>如樣品型態需改變符合儀器量測，如：裁切、研磨等，請事先告知，或與實驗室人員協調實驗方式。</w:t>
      </w:r>
    </w:p>
    <w:p w14:paraId="170610BF" w14:textId="40AFF046" w:rsidR="00CF4F3B" w:rsidRPr="00E90EC3" w:rsidRDefault="00CF4F3B" w:rsidP="00CF4F3B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委託方可指定測試儀器，如無指定，由實驗人員決定適當儀器進行量測。</w:t>
      </w:r>
    </w:p>
    <w:p w14:paraId="6FACBE76" w14:textId="2DCD8252" w:rsidR="006E742B" w:rsidRPr="00E90EC3" w:rsidRDefault="00CF4F3B" w:rsidP="006E742B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若樣品不符合規格，亦或是樣品非預期之無效量測，實驗人員會與委託方進行討論，最後決定</w:t>
      </w:r>
      <w:r w:rsidR="00DD41A8" w:rsidRPr="00E90EC3">
        <w:rPr>
          <w:rFonts w:ascii="Times New Roman" w:eastAsia="標楷體" w:hAnsi="Times New Roman" w:cs="Times New Roman"/>
        </w:rPr>
        <w:t>由</w:t>
      </w:r>
      <w:r w:rsidRPr="00E90EC3">
        <w:rPr>
          <w:rFonts w:ascii="Times New Roman" w:eastAsia="標楷體" w:hAnsi="Times New Roman" w:cs="Times New Roman"/>
        </w:rPr>
        <w:t>實驗人員判定，並保有退件之權利。</w:t>
      </w:r>
    </w:p>
    <w:p w14:paraId="7134E32D" w14:textId="1AA927DE" w:rsidR="00CF4F3B" w:rsidRPr="00E90EC3" w:rsidRDefault="006E742B" w:rsidP="006E742B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E90EC3">
        <w:rPr>
          <w:rFonts w:ascii="Times New Roman" w:eastAsia="標楷體" w:hAnsi="Times New Roman" w:cs="Times New Roman"/>
        </w:rPr>
        <w:t>如有不確定是否可進行量測之樣品，請先連絡實驗人員確保實驗可行性。</w:t>
      </w:r>
    </w:p>
    <w:p w14:paraId="724F07E9" w14:textId="0F6CA133" w:rsidR="000F730F" w:rsidRDefault="000F730F" w:rsidP="000F730F">
      <w:pPr>
        <w:jc w:val="both"/>
        <w:rPr>
          <w:rFonts w:ascii="Times New Roman" w:eastAsia="標楷體" w:hAnsi="Times New Roman" w:cs="Times New Roman"/>
          <w:bdr w:val="single" w:sz="4" w:space="0" w:color="auto"/>
        </w:rPr>
      </w:pPr>
    </w:p>
    <w:p w14:paraId="5570EC61" w14:textId="77777777" w:rsidR="00ED3722" w:rsidRPr="004228B3" w:rsidRDefault="00ED3722" w:rsidP="000F730F">
      <w:pPr>
        <w:jc w:val="both"/>
        <w:rPr>
          <w:rFonts w:ascii="Times New Roman" w:eastAsia="標楷體" w:hAnsi="Times New Roman" w:cs="Times New Roman" w:hint="eastAsia"/>
          <w:bdr w:val="single" w:sz="4" w:space="0" w:color="auto"/>
        </w:rPr>
      </w:pPr>
    </w:p>
    <w:p w14:paraId="40C723C5" w14:textId="52ADD847" w:rsidR="000F730F" w:rsidRPr="00601AE0" w:rsidRDefault="000F730F" w:rsidP="000F730F">
      <w:pPr>
        <w:jc w:val="both"/>
        <w:rPr>
          <w:rFonts w:ascii="Times New Roman" w:eastAsia="標楷體" w:hAnsi="Times New Roman" w:cs="Times New Roman"/>
          <w:bdr w:val="single" w:sz="4" w:space="0" w:color="auto"/>
        </w:rPr>
      </w:pPr>
      <w:r w:rsidRPr="00C65EAF">
        <w:rPr>
          <w:rFonts w:ascii="Times New Roman" w:eastAsia="標楷體" w:hAnsi="Times New Roman" w:cs="Times New Roman"/>
          <w:bdr w:val="single" w:sz="4" w:space="0" w:color="auto"/>
        </w:rPr>
        <w:t>樣品</w:t>
      </w:r>
      <w:r>
        <w:rPr>
          <w:rFonts w:ascii="Times New Roman" w:eastAsia="標楷體" w:hAnsi="Times New Roman" w:cs="Times New Roman" w:hint="eastAsia"/>
          <w:bdr w:val="single" w:sz="4" w:space="0" w:color="auto"/>
        </w:rPr>
        <w:t>尺寸及注意事項</w:t>
      </w:r>
    </w:p>
    <w:p w14:paraId="32B41728" w14:textId="77777777" w:rsidR="000F730F" w:rsidRPr="00601AE0" w:rsidRDefault="000F730F" w:rsidP="000F730F">
      <w:pPr>
        <w:rPr>
          <w:rFonts w:ascii="Times New Roman" w:eastAsia="標楷體" w:hAnsi="Times New Roman" w:cs="Times New Roman"/>
        </w:rPr>
      </w:pPr>
    </w:p>
    <w:p w14:paraId="41E92429" w14:textId="05F900D2" w:rsidR="000F730F" w:rsidRPr="00601AE0" w:rsidRDefault="000F730F" w:rsidP="000F730F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</w:rPr>
      </w:pPr>
      <w:r w:rsidRPr="00601AE0">
        <w:rPr>
          <w:rFonts w:ascii="Times New Roman" w:eastAsia="標楷體" w:hAnsi="Times New Roman" w:cs="Times New Roman" w:hint="eastAsia"/>
        </w:rPr>
        <w:t>尺寸：</w:t>
      </w:r>
      <w:r w:rsidRPr="00601AE0">
        <w:rPr>
          <w:rFonts w:ascii="Times New Roman" w:eastAsia="標楷體" w:hAnsi="Times New Roman" w:cs="Times New Roman" w:hint="eastAsia"/>
        </w:rPr>
        <w:t>10 x</w:t>
      </w:r>
      <w:r w:rsidRPr="00601AE0">
        <w:rPr>
          <w:rFonts w:ascii="Times New Roman" w:eastAsia="標楷體" w:hAnsi="Times New Roman" w:cs="Times New Roman"/>
        </w:rPr>
        <w:t xml:space="preserve"> 10 – 15 x 15 (cm)</w:t>
      </w:r>
      <w:r w:rsidRPr="00601AE0">
        <w:rPr>
          <w:rFonts w:ascii="Times New Roman" w:eastAsia="標楷體" w:hAnsi="Times New Roman" w:cs="Times New Roman" w:hint="eastAsia"/>
        </w:rPr>
        <w:t>，厚</w:t>
      </w:r>
      <w:r w:rsidRPr="00601AE0">
        <w:rPr>
          <w:rFonts w:ascii="Times New Roman" w:eastAsia="標楷體" w:hAnsi="Times New Roman" w:cs="Times New Roman" w:hint="eastAsia"/>
        </w:rPr>
        <w:t xml:space="preserve"> &lt; </w:t>
      </w:r>
      <w:r w:rsidR="00601AE0" w:rsidRPr="00601AE0">
        <w:rPr>
          <w:rFonts w:ascii="Times New Roman" w:eastAsia="標楷體" w:hAnsi="Times New Roman" w:cs="Times New Roman" w:hint="eastAsia"/>
        </w:rPr>
        <w:t>1.5</w:t>
      </w:r>
      <w:r w:rsidRPr="00601AE0">
        <w:rPr>
          <w:rFonts w:ascii="Times New Roman" w:eastAsia="標楷體" w:hAnsi="Times New Roman" w:cs="Times New Roman" w:hint="eastAsia"/>
        </w:rPr>
        <w:t xml:space="preserve"> c</w:t>
      </w:r>
      <w:r w:rsidRPr="00601AE0">
        <w:rPr>
          <w:rFonts w:ascii="Times New Roman" w:eastAsia="標楷體" w:hAnsi="Times New Roman" w:cs="Times New Roman"/>
        </w:rPr>
        <w:t>m</w:t>
      </w:r>
      <w:r w:rsidR="00601AE0">
        <w:rPr>
          <w:rFonts w:ascii="Times New Roman" w:eastAsia="標楷體" w:hAnsi="Times New Roman" w:cs="Times New Roman" w:hint="eastAsia"/>
        </w:rPr>
        <w:t>。</w:t>
      </w:r>
    </w:p>
    <w:p w14:paraId="248407E4" w14:textId="77777777" w:rsidR="000F730F" w:rsidRPr="000F730F" w:rsidRDefault="000F730F" w:rsidP="000F730F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</w:rPr>
      </w:pPr>
      <w:r w:rsidRPr="00601AE0">
        <w:rPr>
          <w:rFonts w:ascii="Times New Roman" w:eastAsia="標楷體" w:hAnsi="Times New Roman" w:cs="Times New Roman"/>
        </w:rPr>
        <w:t>樣品接觸面需平整、無凹洞、空隙，不可為拼接材</w:t>
      </w:r>
      <w:r w:rsidRPr="000F730F">
        <w:rPr>
          <w:rFonts w:ascii="Times New Roman" w:eastAsia="標楷體" w:hAnsi="Times New Roman" w:cs="Times New Roman"/>
        </w:rPr>
        <w:t>料。</w:t>
      </w:r>
    </w:p>
    <w:p w14:paraId="7EF65548" w14:textId="682930AF" w:rsidR="000F730F" w:rsidRDefault="000F730F" w:rsidP="000F730F">
      <w:pPr>
        <w:rPr>
          <w:rFonts w:ascii="Times New Roman" w:eastAsia="標楷體" w:hAnsi="Times New Roman" w:cs="Times New Roman"/>
        </w:rPr>
      </w:pPr>
    </w:p>
    <w:p w14:paraId="0F3D958D" w14:textId="77777777" w:rsidR="00ED3722" w:rsidRDefault="00ED3722" w:rsidP="000F730F">
      <w:pPr>
        <w:rPr>
          <w:rFonts w:ascii="Times New Roman" w:eastAsia="標楷體" w:hAnsi="Times New Roman" w:cs="Times New Roman" w:hint="eastAsia"/>
        </w:rPr>
      </w:pPr>
      <w:bookmarkStart w:id="0" w:name="_GoBack"/>
      <w:bookmarkEnd w:id="0"/>
    </w:p>
    <w:p w14:paraId="4B329CF9" w14:textId="10D712F8" w:rsidR="000F730F" w:rsidRDefault="000F730F" w:rsidP="000F730F">
      <w:pPr>
        <w:rPr>
          <w:rFonts w:ascii="Times New Roman" w:eastAsia="標楷體" w:hAnsi="Times New Roman" w:cs="Times New Roman"/>
          <w:bdr w:val="single" w:sz="4" w:space="0" w:color="auto"/>
        </w:rPr>
      </w:pPr>
      <w:r>
        <w:rPr>
          <w:rFonts w:ascii="Times New Roman" w:eastAsia="標楷體" w:hAnsi="Times New Roman" w:cs="Times New Roman" w:hint="eastAsia"/>
          <w:bdr w:val="single" w:sz="4" w:space="0" w:color="auto"/>
        </w:rPr>
        <w:t>檢測項目及量測標準</w:t>
      </w:r>
    </w:p>
    <w:p w14:paraId="25FF6AB8" w14:textId="77777777" w:rsidR="000F730F" w:rsidRDefault="000F730F" w:rsidP="000F730F">
      <w:pPr>
        <w:rPr>
          <w:rFonts w:ascii="Times New Roman" w:eastAsia="標楷體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0"/>
        <w:gridCol w:w="2256"/>
      </w:tblGrid>
      <w:tr w:rsidR="000F730F" w:rsidRPr="002916A9" w14:paraId="7F2FDB98" w14:textId="77777777" w:rsidTr="000F730F">
        <w:trPr>
          <w:trHeight w:val="70"/>
          <w:jc w:val="center"/>
        </w:trPr>
        <w:tc>
          <w:tcPr>
            <w:tcW w:w="5790" w:type="dxa"/>
            <w:vAlign w:val="center"/>
          </w:tcPr>
          <w:p w14:paraId="7F68E9AA" w14:textId="5A3AABCB" w:rsidR="000F730F" w:rsidRPr="002916A9" w:rsidRDefault="000F730F" w:rsidP="000D1066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檢測項目</w:t>
            </w:r>
          </w:p>
        </w:tc>
        <w:tc>
          <w:tcPr>
            <w:tcW w:w="2256" w:type="dxa"/>
            <w:vAlign w:val="center"/>
          </w:tcPr>
          <w:p w14:paraId="76D908B4" w14:textId="77777777" w:rsidR="000F730F" w:rsidRPr="00D10468" w:rsidRDefault="000F730F" w:rsidP="000D1066">
            <w:pPr>
              <w:widowControl/>
              <w:jc w:val="center"/>
              <w:rPr>
                <w:rFonts w:eastAsia="標楷體" w:hAnsi="標楷體"/>
              </w:rPr>
            </w:pPr>
            <w:r w:rsidRPr="002916A9">
              <w:rPr>
                <w:rFonts w:eastAsia="標楷體" w:hAnsi="標楷體" w:hint="eastAsia"/>
              </w:rPr>
              <w:t>量測標準</w:t>
            </w:r>
          </w:p>
        </w:tc>
      </w:tr>
      <w:tr w:rsidR="000F730F" w:rsidRPr="00DD5BD6" w14:paraId="31139D1C" w14:textId="77777777" w:rsidTr="000F730F">
        <w:trPr>
          <w:trHeight w:val="70"/>
          <w:jc w:val="center"/>
        </w:trPr>
        <w:tc>
          <w:tcPr>
            <w:tcW w:w="5790" w:type="dxa"/>
            <w:vAlign w:val="center"/>
          </w:tcPr>
          <w:p w14:paraId="6A08604F" w14:textId="77777777" w:rsidR="000F730F" w:rsidRPr="002916A9" w:rsidRDefault="000F730F" w:rsidP="000F730F">
            <w:pPr>
              <w:pStyle w:val="a3"/>
              <w:numPr>
                <w:ilvl w:val="0"/>
                <w:numId w:val="15"/>
              </w:numPr>
              <w:ind w:leftChars="0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szCs w:val="24"/>
              </w:rPr>
              <w:t>表面輻射率</w:t>
            </w:r>
            <w:r w:rsidRPr="00F52AF6"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E</w:t>
            </w:r>
            <w:r w:rsidRPr="00F52AF6">
              <w:rPr>
                <w:rFonts w:ascii="Times New Roman" w:eastAsia="標楷體" w:hAnsi="Times New Roman"/>
              </w:rPr>
              <w:t>missivity)</w:t>
            </w:r>
          </w:p>
        </w:tc>
        <w:tc>
          <w:tcPr>
            <w:tcW w:w="2256" w:type="dxa"/>
            <w:vAlign w:val="center"/>
          </w:tcPr>
          <w:p w14:paraId="5E63ADE9" w14:textId="77777777" w:rsidR="000F730F" w:rsidRPr="00D10468" w:rsidRDefault="000F730F" w:rsidP="00D10468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D10468">
              <w:rPr>
                <w:rFonts w:ascii="Times New Roman" w:eastAsia="標楷體" w:hAnsi="Times New Roman" w:hint="eastAsia"/>
              </w:rPr>
              <w:t>ISO 10292</w:t>
            </w:r>
          </w:p>
        </w:tc>
      </w:tr>
      <w:tr w:rsidR="000F730F" w14:paraId="2B4E9E03" w14:textId="77777777" w:rsidTr="000F730F">
        <w:trPr>
          <w:trHeight w:val="70"/>
          <w:jc w:val="center"/>
        </w:trPr>
        <w:tc>
          <w:tcPr>
            <w:tcW w:w="5790" w:type="dxa"/>
            <w:vAlign w:val="center"/>
          </w:tcPr>
          <w:p w14:paraId="587F105D" w14:textId="77777777" w:rsidR="000F730F" w:rsidRPr="002916A9" w:rsidRDefault="000F730F" w:rsidP="000F730F">
            <w:pPr>
              <w:pStyle w:val="a3"/>
              <w:widowControl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2916A9">
              <w:rPr>
                <w:rFonts w:ascii="Times New Roman" w:eastAsia="標楷體" w:hAnsi="標楷體" w:hint="eastAsia"/>
                <w:szCs w:val="24"/>
              </w:rPr>
              <w:t>日光反射率</w:t>
            </w:r>
            <w:r w:rsidRPr="002916A9">
              <w:rPr>
                <w:rFonts w:ascii="Times New Roman" w:eastAsia="標楷體" w:hAnsi="Times New Roman"/>
                <w:szCs w:val="24"/>
              </w:rPr>
              <w:t>(</w:t>
            </w:r>
            <w:r w:rsidRPr="00C57013">
              <w:rPr>
                <w:rFonts w:ascii="Times New Roman" w:eastAsia="標楷體" w:hAnsi="Times New Roman"/>
                <w:szCs w:val="24"/>
              </w:rPr>
              <w:t>Total Solar Reflectance</w:t>
            </w:r>
            <w:r w:rsidRPr="002916A9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2256" w:type="dxa"/>
            <w:vAlign w:val="center"/>
          </w:tcPr>
          <w:p w14:paraId="1DA3ADC8" w14:textId="77777777" w:rsidR="000F730F" w:rsidRPr="00D10468" w:rsidRDefault="000F730F" w:rsidP="00D10468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D10468">
              <w:rPr>
                <w:rFonts w:ascii="Times New Roman" w:eastAsia="標楷體" w:hAnsi="Times New Roman" w:hint="eastAsia"/>
              </w:rPr>
              <w:t>ISO 9050</w:t>
            </w:r>
          </w:p>
        </w:tc>
      </w:tr>
      <w:tr w:rsidR="000F730F" w14:paraId="20B66896" w14:textId="77777777" w:rsidTr="000F730F">
        <w:trPr>
          <w:trHeight w:val="70"/>
          <w:jc w:val="center"/>
        </w:trPr>
        <w:tc>
          <w:tcPr>
            <w:tcW w:w="5790" w:type="dxa"/>
            <w:vAlign w:val="center"/>
          </w:tcPr>
          <w:p w14:paraId="02109017" w14:textId="77777777" w:rsidR="000F730F" w:rsidRDefault="000F730F" w:rsidP="000F730F">
            <w:pPr>
              <w:pStyle w:val="a3"/>
              <w:numPr>
                <w:ilvl w:val="0"/>
                <w:numId w:val="16"/>
              </w:numPr>
              <w:ind w:leftChars="0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SRI</w:t>
            </w:r>
            <w:r w:rsidRPr="003633B5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標楷體"/>
                <w:szCs w:val="24"/>
              </w:rPr>
              <w:t>(Solar Reflectance Index</w:t>
            </w:r>
            <w:r w:rsidRPr="003633B5">
              <w:rPr>
                <w:rFonts w:ascii="Times New Roman" w:eastAsia="標楷體" w:hAnsi="標楷體"/>
                <w:szCs w:val="24"/>
              </w:rPr>
              <w:t>)</w:t>
            </w:r>
          </w:p>
        </w:tc>
        <w:tc>
          <w:tcPr>
            <w:tcW w:w="2256" w:type="dxa"/>
            <w:vAlign w:val="center"/>
          </w:tcPr>
          <w:p w14:paraId="50748245" w14:textId="77777777" w:rsidR="000F730F" w:rsidRPr="00D10468" w:rsidRDefault="000F730F" w:rsidP="00D10468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D10468">
              <w:rPr>
                <w:rFonts w:ascii="Times New Roman" w:eastAsia="標楷體" w:hAnsi="Times New Roman" w:hint="eastAsia"/>
              </w:rPr>
              <w:t xml:space="preserve">ASTM E 1980-11 </w:t>
            </w:r>
          </w:p>
        </w:tc>
      </w:tr>
    </w:tbl>
    <w:p w14:paraId="300866B0" w14:textId="77777777" w:rsidR="00F027F6" w:rsidRDefault="00F027F6" w:rsidP="00F027F6">
      <w:pPr>
        <w:jc w:val="both"/>
        <w:rPr>
          <w:rFonts w:ascii="Times New Roman" w:eastAsia="標楷體" w:hAnsi="Times New Roman" w:cs="Times New Roman"/>
          <w:bdr w:val="single" w:sz="4" w:space="0" w:color="auto"/>
        </w:rPr>
      </w:pPr>
    </w:p>
    <w:sectPr w:rsidR="00F027F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06E73" w14:textId="77777777" w:rsidR="00873B4A" w:rsidRDefault="00873B4A" w:rsidP="00B135A8">
      <w:r>
        <w:separator/>
      </w:r>
    </w:p>
  </w:endnote>
  <w:endnote w:type="continuationSeparator" w:id="0">
    <w:p w14:paraId="465AB1EA" w14:textId="77777777" w:rsidR="00873B4A" w:rsidRDefault="00873B4A" w:rsidP="00B1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12E37" w14:textId="0C6FD8A1" w:rsidR="00B135A8" w:rsidRPr="00B135A8" w:rsidRDefault="00B135A8">
    <w:pPr>
      <w:pStyle w:val="a6"/>
      <w:rPr>
        <w:rFonts w:ascii="標楷體" w:eastAsia="標楷體" w:hAnsi="標楷體"/>
      </w:rPr>
    </w:pPr>
  </w:p>
  <w:p w14:paraId="0112C3DC" w14:textId="25BF335C" w:rsidR="00B135A8" w:rsidRPr="00B135A8" w:rsidRDefault="00B135A8" w:rsidP="00B135A8">
    <w:pPr>
      <w:pStyle w:val="a6"/>
      <w:jc w:val="right"/>
      <w:rPr>
        <w:rFonts w:ascii="Times New Roman" w:eastAsia="標楷體" w:hAnsi="Times New Roman" w:cs="Times New Roman"/>
        <w:sz w:val="16"/>
        <w:szCs w:val="14"/>
      </w:rPr>
    </w:pPr>
    <w:r>
      <w:rPr>
        <w:rFonts w:ascii="Times New Roman" w:eastAsia="標楷體" w:hAnsi="Times New Roman" w:cs="Times New Roman" w:hint="eastAsia"/>
        <w:sz w:val="16"/>
        <w:szCs w:val="14"/>
      </w:rPr>
      <w:t>民國</w:t>
    </w:r>
    <w:r>
      <w:rPr>
        <w:rFonts w:ascii="Times New Roman" w:eastAsia="標楷體" w:hAnsi="Times New Roman" w:cs="Times New Roman" w:hint="eastAsia"/>
        <w:sz w:val="16"/>
        <w:szCs w:val="14"/>
      </w:rPr>
      <w:t xml:space="preserve">110 </w:t>
    </w:r>
    <w:r>
      <w:rPr>
        <w:rFonts w:ascii="Times New Roman" w:eastAsia="標楷體" w:hAnsi="Times New Roman" w:cs="Times New Roman" w:hint="eastAsia"/>
        <w:sz w:val="16"/>
        <w:szCs w:val="14"/>
      </w:rPr>
      <w:t>年</w:t>
    </w:r>
    <w:r w:rsidR="00DC04D2">
      <w:rPr>
        <w:rFonts w:ascii="Times New Roman" w:eastAsia="標楷體" w:hAnsi="Times New Roman" w:cs="Times New Roman" w:hint="eastAsia"/>
        <w:sz w:val="16"/>
        <w:szCs w:val="14"/>
      </w:rPr>
      <w:t>0</w:t>
    </w:r>
    <w:r w:rsidR="009D3E3E">
      <w:rPr>
        <w:rFonts w:ascii="Times New Roman" w:eastAsia="標楷體" w:hAnsi="Times New Roman" w:cs="Times New Roman"/>
        <w:sz w:val="16"/>
        <w:szCs w:val="14"/>
      </w:rPr>
      <w:t>8</w:t>
    </w:r>
    <w:r>
      <w:rPr>
        <w:rFonts w:ascii="Times New Roman" w:eastAsia="標楷體" w:hAnsi="Times New Roman" w:cs="Times New Roman" w:hint="eastAsia"/>
        <w:sz w:val="16"/>
        <w:szCs w:val="14"/>
      </w:rPr>
      <w:t>月</w:t>
    </w:r>
    <w:r w:rsidRPr="00B135A8">
      <w:rPr>
        <w:rFonts w:ascii="Times New Roman" w:eastAsia="標楷體" w:hAnsi="Times New Roman" w:cs="Times New Roman"/>
        <w:sz w:val="16"/>
        <w:szCs w:val="14"/>
      </w:rPr>
      <w:t xml:space="preserve"> </w:t>
    </w:r>
    <w:r w:rsidR="009D3E3E">
      <w:rPr>
        <w:rFonts w:ascii="Times New Roman" w:eastAsia="標楷體" w:hAnsi="Times New Roman" w:cs="Times New Roman"/>
        <w:sz w:val="16"/>
        <w:szCs w:val="14"/>
      </w:rPr>
      <w:t>2</w:t>
    </w:r>
    <w:r w:rsidR="007958D3">
      <w:rPr>
        <w:rFonts w:ascii="Times New Roman" w:eastAsia="標楷體" w:hAnsi="Times New Roman" w:cs="Times New Roman"/>
        <w:sz w:val="16"/>
        <w:szCs w:val="14"/>
      </w:rPr>
      <w:t>5</w:t>
    </w:r>
    <w:r w:rsidR="00D64E7F">
      <w:rPr>
        <w:rFonts w:ascii="Times New Roman" w:eastAsia="標楷體" w:hAnsi="Times New Roman" w:cs="Times New Roman" w:hint="eastAsia"/>
        <w:sz w:val="16"/>
        <w:szCs w:val="14"/>
      </w:rPr>
      <w:t>日</w:t>
    </w:r>
    <w:r w:rsidR="00D64E7F">
      <w:rPr>
        <w:rFonts w:ascii="Times New Roman" w:eastAsia="標楷體" w:hAnsi="Times New Roman" w:cs="Times New Roman" w:hint="eastAsia"/>
        <w:sz w:val="16"/>
        <w:szCs w:val="14"/>
      </w:rPr>
      <w:t xml:space="preserve"> </w:t>
    </w:r>
    <w:r w:rsidRPr="00B135A8">
      <w:rPr>
        <w:rFonts w:ascii="Times New Roman" w:eastAsia="標楷體" w:hAnsi="Times New Roman" w:cs="Times New Roman"/>
        <w:sz w:val="16"/>
        <w:szCs w:val="14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B227E" w14:textId="77777777" w:rsidR="00873B4A" w:rsidRDefault="00873B4A" w:rsidP="00B135A8">
      <w:r>
        <w:separator/>
      </w:r>
    </w:p>
  </w:footnote>
  <w:footnote w:type="continuationSeparator" w:id="0">
    <w:p w14:paraId="5A03BA7B" w14:textId="77777777" w:rsidR="00873B4A" w:rsidRDefault="00873B4A" w:rsidP="00B13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DB5BD" w14:textId="3243C224" w:rsidR="00B135A8" w:rsidRPr="00B135A8" w:rsidRDefault="00B135A8" w:rsidP="00B135A8">
    <w:pPr>
      <w:pStyle w:val="a6"/>
      <w:rPr>
        <w:rFonts w:ascii="標楷體" w:eastAsia="標楷體" w:hAnsi="標楷體"/>
        <w:sz w:val="16"/>
        <w:szCs w:val="16"/>
      </w:rPr>
    </w:pPr>
    <w:r w:rsidRPr="00B135A8">
      <w:rPr>
        <w:rFonts w:ascii="標楷體" w:eastAsia="標楷體" w:hAnsi="標楷體" w:hint="eastAsia"/>
        <w:sz w:val="16"/>
        <w:szCs w:val="16"/>
      </w:rPr>
      <w:t>國立成功大學能源策略與</w:t>
    </w:r>
    <w:r>
      <w:rPr>
        <w:rFonts w:ascii="標楷體" w:eastAsia="標楷體" w:hAnsi="標楷體" w:hint="eastAsia"/>
        <w:sz w:val="16"/>
        <w:szCs w:val="16"/>
      </w:rPr>
      <w:t>研究</w:t>
    </w:r>
    <w:r w:rsidRPr="00B135A8">
      <w:rPr>
        <w:rFonts w:ascii="標楷體" w:eastAsia="標楷體" w:hAnsi="標楷體" w:hint="eastAsia"/>
        <w:sz w:val="16"/>
        <w:szCs w:val="16"/>
      </w:rPr>
      <w:t>中心</w:t>
    </w:r>
    <w:r>
      <w:rPr>
        <w:rFonts w:ascii="標楷體" w:eastAsia="標楷體" w:hAnsi="標楷體" w:hint="eastAsia"/>
        <w:sz w:val="16"/>
        <w:szCs w:val="16"/>
      </w:rPr>
      <w:t xml:space="preserve"> </w:t>
    </w:r>
    <w:r w:rsidRPr="00B135A8">
      <w:rPr>
        <w:rFonts w:ascii="標楷體" w:eastAsia="標楷體" w:hAnsi="標楷體" w:hint="eastAsia"/>
        <w:sz w:val="16"/>
        <w:szCs w:val="16"/>
      </w:rPr>
      <w:t>-</w:t>
    </w:r>
    <w:r w:rsidR="007958D3" w:rsidRPr="007958D3">
      <w:rPr>
        <w:rFonts w:ascii="標楷體" w:eastAsia="標楷體" w:hAnsi="標楷體" w:hint="eastAsia"/>
        <w:sz w:val="16"/>
        <w:szCs w:val="16"/>
      </w:rPr>
      <w:t>塗料隔熱性能檢測</w:t>
    </w:r>
    <w:r w:rsidR="007E62C6">
      <w:rPr>
        <w:rFonts w:ascii="標楷體" w:eastAsia="標楷體" w:hAnsi="標楷體"/>
        <w:sz w:val="16"/>
        <w:szCs w:val="16"/>
      </w:rPr>
      <w:t>(SIR)</w:t>
    </w:r>
    <w:r w:rsidRPr="00B135A8">
      <w:rPr>
        <w:rFonts w:ascii="標楷體" w:eastAsia="標楷體" w:hAnsi="標楷體" w:hint="eastAsia"/>
        <w:sz w:val="16"/>
        <w:szCs w:val="16"/>
      </w:rPr>
      <w:t>-</w:t>
    </w:r>
    <w:r>
      <w:rPr>
        <w:rFonts w:ascii="標楷體" w:eastAsia="標楷體" w:hAnsi="標楷體" w:hint="eastAsia"/>
        <w:sz w:val="16"/>
        <w:szCs w:val="16"/>
      </w:rPr>
      <w:t xml:space="preserve"> </w:t>
    </w:r>
    <w:r w:rsidRPr="00B135A8">
      <w:rPr>
        <w:rFonts w:ascii="標楷體" w:eastAsia="標楷體" w:hAnsi="標楷體" w:hint="eastAsia"/>
        <w:sz w:val="16"/>
        <w:szCs w:val="16"/>
      </w:rPr>
      <w:t xml:space="preserve">委託實驗說明 </w:t>
    </w:r>
  </w:p>
  <w:p w14:paraId="4E2E9782" w14:textId="77777777" w:rsidR="00B135A8" w:rsidRPr="00B135A8" w:rsidRDefault="00B135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42F40"/>
    <w:multiLevelType w:val="hybridMultilevel"/>
    <w:tmpl w:val="CC3A6F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B7627E"/>
    <w:multiLevelType w:val="hybridMultilevel"/>
    <w:tmpl w:val="44C6DC92"/>
    <w:lvl w:ilvl="0" w:tplc="5AB2D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946900"/>
    <w:multiLevelType w:val="hybridMultilevel"/>
    <w:tmpl w:val="F056C9B4"/>
    <w:lvl w:ilvl="0" w:tplc="0B50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190638"/>
    <w:multiLevelType w:val="hybridMultilevel"/>
    <w:tmpl w:val="9348BC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7C093B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A86474"/>
    <w:multiLevelType w:val="hybridMultilevel"/>
    <w:tmpl w:val="0C6850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404DD0"/>
    <w:multiLevelType w:val="hybridMultilevel"/>
    <w:tmpl w:val="C56C6718"/>
    <w:lvl w:ilvl="0" w:tplc="AAAAAE4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85067F8"/>
    <w:multiLevelType w:val="hybridMultilevel"/>
    <w:tmpl w:val="D8F26A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E0098A"/>
    <w:multiLevelType w:val="hybridMultilevel"/>
    <w:tmpl w:val="7E8C67D4"/>
    <w:lvl w:ilvl="0" w:tplc="0B50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2E3D55"/>
    <w:multiLevelType w:val="hybridMultilevel"/>
    <w:tmpl w:val="3A846716"/>
    <w:lvl w:ilvl="0" w:tplc="4920E2E8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3C0D00"/>
    <w:multiLevelType w:val="hybridMultilevel"/>
    <w:tmpl w:val="BEDEEFA8"/>
    <w:lvl w:ilvl="0" w:tplc="6D7CC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097A4A"/>
    <w:multiLevelType w:val="hybridMultilevel"/>
    <w:tmpl w:val="E112F5D2"/>
    <w:lvl w:ilvl="0" w:tplc="12C69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504EB0"/>
    <w:multiLevelType w:val="hybridMultilevel"/>
    <w:tmpl w:val="AF3AC862"/>
    <w:lvl w:ilvl="0" w:tplc="07CEE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CB639F"/>
    <w:multiLevelType w:val="hybridMultilevel"/>
    <w:tmpl w:val="7E8C67D4"/>
    <w:lvl w:ilvl="0" w:tplc="0B50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A24239F"/>
    <w:multiLevelType w:val="hybridMultilevel"/>
    <w:tmpl w:val="8830348A"/>
    <w:lvl w:ilvl="0" w:tplc="AAAAAE4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3D911E8"/>
    <w:multiLevelType w:val="hybridMultilevel"/>
    <w:tmpl w:val="12F826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C5F1B85"/>
    <w:multiLevelType w:val="hybridMultilevel"/>
    <w:tmpl w:val="D2D4B5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7C093B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14"/>
  </w:num>
  <w:num w:numId="5">
    <w:abstractNumId w:val="12"/>
  </w:num>
  <w:num w:numId="6">
    <w:abstractNumId w:val="6"/>
  </w:num>
  <w:num w:numId="7">
    <w:abstractNumId w:val="7"/>
  </w:num>
  <w:num w:numId="8">
    <w:abstractNumId w:val="2"/>
  </w:num>
  <w:num w:numId="9">
    <w:abstractNumId w:val="13"/>
  </w:num>
  <w:num w:numId="10">
    <w:abstractNumId w:val="5"/>
  </w:num>
  <w:num w:numId="11">
    <w:abstractNumId w:val="0"/>
  </w:num>
  <w:num w:numId="12">
    <w:abstractNumId w:val="4"/>
  </w:num>
  <w:num w:numId="13">
    <w:abstractNumId w:val="15"/>
  </w:num>
  <w:num w:numId="14">
    <w:abstractNumId w:val="3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BA"/>
    <w:rsid w:val="000968EB"/>
    <w:rsid w:val="000F730F"/>
    <w:rsid w:val="00124FA6"/>
    <w:rsid w:val="00203BCB"/>
    <w:rsid w:val="00270DC6"/>
    <w:rsid w:val="002804E9"/>
    <w:rsid w:val="00293871"/>
    <w:rsid w:val="00343E61"/>
    <w:rsid w:val="00356E9E"/>
    <w:rsid w:val="003846EA"/>
    <w:rsid w:val="00384901"/>
    <w:rsid w:val="003A7464"/>
    <w:rsid w:val="003D2287"/>
    <w:rsid w:val="003D7203"/>
    <w:rsid w:val="003E1F08"/>
    <w:rsid w:val="00413958"/>
    <w:rsid w:val="004228B3"/>
    <w:rsid w:val="00424ABA"/>
    <w:rsid w:val="004F18F9"/>
    <w:rsid w:val="005268B8"/>
    <w:rsid w:val="005418E2"/>
    <w:rsid w:val="005648FF"/>
    <w:rsid w:val="005F4C89"/>
    <w:rsid w:val="00601AE0"/>
    <w:rsid w:val="00627FCD"/>
    <w:rsid w:val="006355AA"/>
    <w:rsid w:val="0069789D"/>
    <w:rsid w:val="006E742B"/>
    <w:rsid w:val="00781F70"/>
    <w:rsid w:val="00791EF7"/>
    <w:rsid w:val="007958D3"/>
    <w:rsid w:val="007E62C6"/>
    <w:rsid w:val="00814146"/>
    <w:rsid w:val="0084344E"/>
    <w:rsid w:val="008627F2"/>
    <w:rsid w:val="00873B4A"/>
    <w:rsid w:val="00875706"/>
    <w:rsid w:val="0088225B"/>
    <w:rsid w:val="0095061F"/>
    <w:rsid w:val="009D3E3E"/>
    <w:rsid w:val="00A03BEC"/>
    <w:rsid w:val="00A15D41"/>
    <w:rsid w:val="00A6570D"/>
    <w:rsid w:val="00A83994"/>
    <w:rsid w:val="00AF2D9F"/>
    <w:rsid w:val="00B135A8"/>
    <w:rsid w:val="00B21CB3"/>
    <w:rsid w:val="00B56AE7"/>
    <w:rsid w:val="00B72A50"/>
    <w:rsid w:val="00BB4246"/>
    <w:rsid w:val="00BC6AFB"/>
    <w:rsid w:val="00BD4AC7"/>
    <w:rsid w:val="00C00CEF"/>
    <w:rsid w:val="00C57E18"/>
    <w:rsid w:val="00C72871"/>
    <w:rsid w:val="00CD101A"/>
    <w:rsid w:val="00CF4F3B"/>
    <w:rsid w:val="00D10468"/>
    <w:rsid w:val="00D22C81"/>
    <w:rsid w:val="00D30019"/>
    <w:rsid w:val="00D64E7F"/>
    <w:rsid w:val="00D750CA"/>
    <w:rsid w:val="00D81862"/>
    <w:rsid w:val="00D85C9B"/>
    <w:rsid w:val="00DC04D2"/>
    <w:rsid w:val="00DC1075"/>
    <w:rsid w:val="00DD41A8"/>
    <w:rsid w:val="00E80D54"/>
    <w:rsid w:val="00E90EC3"/>
    <w:rsid w:val="00ED3722"/>
    <w:rsid w:val="00EE14F8"/>
    <w:rsid w:val="00F027F6"/>
    <w:rsid w:val="00F10916"/>
    <w:rsid w:val="00F36766"/>
    <w:rsid w:val="00F42516"/>
    <w:rsid w:val="00F84575"/>
    <w:rsid w:val="00FC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4F6EB"/>
  <w15:chartTrackingRefBased/>
  <w15:docId w15:val="{F39226E3-5834-4FC3-BA60-A47C6865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7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AB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135A8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5">
    <w:name w:val="頁首 字元"/>
    <w:basedOn w:val="a0"/>
    <w:link w:val="a4"/>
    <w:uiPriority w:val="99"/>
    <w:rsid w:val="00B135A8"/>
    <w:rPr>
      <w:sz w:val="20"/>
      <w:szCs w:val="18"/>
    </w:rPr>
  </w:style>
  <w:style w:type="paragraph" w:styleId="a6">
    <w:name w:val="footer"/>
    <w:basedOn w:val="a"/>
    <w:link w:val="a7"/>
    <w:uiPriority w:val="99"/>
    <w:unhideWhenUsed/>
    <w:rsid w:val="00B135A8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尾 字元"/>
    <w:basedOn w:val="a0"/>
    <w:link w:val="a6"/>
    <w:uiPriority w:val="99"/>
    <w:rsid w:val="00B135A8"/>
    <w:rPr>
      <w:sz w:val="20"/>
      <w:szCs w:val="18"/>
    </w:rPr>
  </w:style>
  <w:style w:type="table" w:styleId="a8">
    <w:name w:val="Table Grid"/>
    <w:basedOn w:val="a1"/>
    <w:uiPriority w:val="39"/>
    <w:rsid w:val="0069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Yu-Hsin Chen</dc:creator>
  <cp:keywords/>
  <dc:description/>
  <cp:lastModifiedBy>Microsoft Office User</cp:lastModifiedBy>
  <cp:revision>43</cp:revision>
  <dcterms:created xsi:type="dcterms:W3CDTF">2021-03-03T05:50:00Z</dcterms:created>
  <dcterms:modified xsi:type="dcterms:W3CDTF">2023-09-14T03:08:00Z</dcterms:modified>
</cp:coreProperties>
</file>